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15" w:rsidRPr="00712B43" w:rsidRDefault="00B93915" w:rsidP="00B93915">
      <w:pPr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712B43">
        <w:rPr>
          <w:rFonts w:ascii="Arial" w:hAnsi="Arial"/>
          <w:b/>
          <w:bCs/>
          <w:color w:val="00B0F0"/>
          <w:sz w:val="36"/>
          <w:szCs w:val="36"/>
          <w:lang w:val="ru-RU"/>
        </w:rPr>
        <w:t>ЗАГАДКИ</w:t>
      </w:r>
    </w:p>
    <w:p w:rsidR="00B93915" w:rsidRPr="00712B43" w:rsidRDefault="00B93915" w:rsidP="00B93915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712B43">
        <w:rPr>
          <w:rFonts w:ascii="Arial" w:hAnsi="Arial"/>
          <w:bCs/>
          <w:color w:val="00B0F0"/>
          <w:sz w:val="28"/>
          <w:szCs w:val="28"/>
          <w:lang w:val="ru-RU"/>
        </w:rPr>
        <w:t>Навыки</w:t>
      </w:r>
    </w:p>
    <w:p w:rsidR="00B93915" w:rsidRPr="00395306" w:rsidRDefault="00B93915" w:rsidP="00B93915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Мышление, Принятие решений, Решение проблем</w:t>
      </w:r>
    </w:p>
    <w:p w:rsidR="00B93915" w:rsidRPr="00395306" w:rsidRDefault="00B93915" w:rsidP="00B93915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Работа в команде</w:t>
      </w:r>
    </w:p>
    <w:p w:rsidR="00B93915" w:rsidRPr="00712B43" w:rsidRDefault="00B93915" w:rsidP="00B93915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712B43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B93915" w:rsidRPr="00395306" w:rsidRDefault="00B93915" w:rsidP="00B93915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В этом занятии от учеников требуется использование навыков решения проблем и вынесения решений. Эти навыки используются для отгадывания загадки, вынесения решения или исследования возможных объяснений определенного события. Этот метод поощряет учеников приводить обоснованные аргументы, основанные на знании и понимании вопроса, равно как и твердых доказательствах.</w:t>
      </w:r>
    </w:p>
    <w:p w:rsidR="00B93915" w:rsidRPr="00712B43" w:rsidRDefault="00B93915" w:rsidP="00B93915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712B43">
        <w:rPr>
          <w:rFonts w:ascii="Arial" w:hAnsi="Arial"/>
          <w:bCs/>
          <w:color w:val="00B0F0"/>
          <w:sz w:val="28"/>
          <w:szCs w:val="28"/>
          <w:lang w:val="ru-RU"/>
        </w:rPr>
        <w:t>Расположение класса</w:t>
      </w:r>
    </w:p>
    <w:p w:rsidR="00B93915" w:rsidRPr="00395306" w:rsidRDefault="00B93915" w:rsidP="00B93915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Это занятие можно проводить в большой группе, ученики могут располагаться сидя в кругу или полукруге, или же в маленьких группах вокруг парт.</w:t>
      </w:r>
    </w:p>
    <w:p w:rsidR="00B93915" w:rsidRPr="00712B43" w:rsidRDefault="00B93915" w:rsidP="00B93915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712B43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B93915" w:rsidRPr="00395306" w:rsidRDefault="00B93915" w:rsidP="00B93915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Ученикам раздается 20-30 положений о каком-то вопросе. Если работа ведется со всем классом, каждому  ученику может быть выдано по одному положению, которое он зачитывает  перед группой. Или же набор положений может быть выдан на группу учеников.</w:t>
      </w:r>
    </w:p>
    <w:p w:rsidR="00B93915" w:rsidRPr="00395306" w:rsidRDefault="00B93915" w:rsidP="00B93915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Если положения приведут группу учеников к какому-то решению, ученики поощряются к обдумыванию каждого из положений по очереди, чтобы установить его значение и обсудить все возможные факторы.</w:t>
      </w:r>
    </w:p>
    <w:p w:rsidR="00B93915" w:rsidRPr="00395306" w:rsidRDefault="00B93915" w:rsidP="00B93915">
      <w:pPr>
        <w:pStyle w:val="a3"/>
        <w:rPr>
          <w:rFonts w:ascii="Arial" w:hAnsi="Arial"/>
          <w:color w:val="000000"/>
          <w:lang w:val="ru-RU"/>
        </w:rPr>
      </w:pPr>
    </w:p>
    <w:p w:rsidR="00B93915" w:rsidRPr="00395306" w:rsidRDefault="00B93915" w:rsidP="00B93915">
      <w:pPr>
        <w:pStyle w:val="a3"/>
        <w:rPr>
          <w:rFonts w:ascii="Arial" w:hAnsi="Arial"/>
          <w:color w:val="000000"/>
          <w:lang w:val="ru-RU"/>
        </w:rPr>
      </w:pPr>
      <w:r>
        <w:rPr>
          <w:rFonts w:ascii="Arial" w:hAnsi="Arial"/>
          <w:noProof/>
          <w:color w:val="00000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59055</wp:posOffset>
                </wp:positionV>
                <wp:extent cx="5387340" cy="1996440"/>
                <wp:effectExtent l="11430" t="5715" r="11430" b="762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340" cy="1996440"/>
                        </a:xfrm>
                        <a:prstGeom prst="roundRect">
                          <a:avLst>
                            <a:gd name="adj" fmla="val 7065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3915" w:rsidRPr="00712B43" w:rsidRDefault="00B93915" w:rsidP="00B93915">
                            <w:p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712B43">
                              <w:rPr>
                                <w:rFonts w:ascii="Arial" w:hAnsi="Arial"/>
                                <w:b/>
                                <w:bCs/>
                                <w:lang w:val="ru-RU"/>
                              </w:rPr>
                              <w:t>Тема:  Современные Языки – выбор предмета (положения на изучаемом языке). Ученики должны затем обсудить на изучаемом языке, какие предметы ученик должен выбрать для углубленного изучения и почему</w:t>
                            </w:r>
                            <w:r w:rsidRPr="00712B43">
                              <w:rPr>
                                <w:rFonts w:ascii="Arial" w:hAnsi="Arial"/>
                                <w:lang w:val="ru-RU"/>
                              </w:rPr>
                              <w:t>:</w:t>
                            </w:r>
                          </w:p>
                          <w:p w:rsidR="00B93915" w:rsidRPr="00712B43" w:rsidRDefault="00B93915" w:rsidP="00B9391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proofErr w:type="spellStart"/>
                            <w:r w:rsidRPr="00712B43">
                              <w:rPr>
                                <w:rFonts w:ascii="Arial" w:hAnsi="Arial"/>
                                <w:lang w:val="ru-RU"/>
                              </w:rPr>
                              <w:t>Джимбоб</w:t>
                            </w:r>
                            <w:proofErr w:type="spellEnd"/>
                            <w:r w:rsidRPr="00712B43">
                              <w:rPr>
                                <w:rFonts w:ascii="Arial" w:hAnsi="Arial"/>
                                <w:lang w:val="ru-RU"/>
                              </w:rPr>
                              <w:t xml:space="preserve"> увлекается спортом</w:t>
                            </w:r>
                          </w:p>
                          <w:p w:rsidR="00B93915" w:rsidRPr="00712B43" w:rsidRDefault="00B93915" w:rsidP="00B9391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712B43">
                              <w:rPr>
                                <w:rFonts w:ascii="Arial" w:hAnsi="Arial"/>
                                <w:lang w:val="ru-RU"/>
                              </w:rPr>
                              <w:t xml:space="preserve">Учитель географии </w:t>
                            </w:r>
                            <w:proofErr w:type="spellStart"/>
                            <w:r w:rsidRPr="00712B43">
                              <w:rPr>
                                <w:rFonts w:ascii="Arial" w:hAnsi="Arial"/>
                                <w:lang w:val="ru-RU"/>
                              </w:rPr>
                              <w:t>Джимбоба</w:t>
                            </w:r>
                            <w:proofErr w:type="spellEnd"/>
                            <w:r w:rsidRPr="00712B43">
                              <w:rPr>
                                <w:rFonts w:ascii="Arial" w:hAnsi="Arial"/>
                                <w:lang w:val="ru-RU"/>
                              </w:rPr>
                              <w:t xml:space="preserve"> очень остроумен</w:t>
                            </w:r>
                          </w:p>
                          <w:p w:rsidR="00B93915" w:rsidRPr="00712B43" w:rsidRDefault="00B93915" w:rsidP="00B9391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proofErr w:type="spellStart"/>
                            <w:r w:rsidRPr="00712B43">
                              <w:rPr>
                                <w:rFonts w:ascii="Arial" w:hAnsi="Arial"/>
                                <w:lang w:val="ru-RU"/>
                              </w:rPr>
                              <w:t>Джимбоб</w:t>
                            </w:r>
                            <w:proofErr w:type="spellEnd"/>
                            <w:r w:rsidRPr="00712B43">
                              <w:rPr>
                                <w:rFonts w:ascii="Arial" w:hAnsi="Arial"/>
                                <w:lang w:val="ru-RU"/>
                              </w:rPr>
                              <w:t xml:space="preserve"> ни разу не сделал домашнее задание по географии за всю неделю</w:t>
                            </w:r>
                          </w:p>
                          <w:p w:rsidR="00B93915" w:rsidRPr="00712B43" w:rsidRDefault="00B93915" w:rsidP="00B9391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proofErr w:type="spellStart"/>
                            <w:r w:rsidRPr="00712B43">
                              <w:rPr>
                                <w:rFonts w:ascii="Arial" w:hAnsi="Arial"/>
                                <w:lang w:val="ru-RU"/>
                              </w:rPr>
                              <w:t>Джимбоб</w:t>
                            </w:r>
                            <w:proofErr w:type="spellEnd"/>
                            <w:r w:rsidRPr="00712B43">
                              <w:rPr>
                                <w:rFonts w:ascii="Arial" w:hAnsi="Arial"/>
                                <w:lang w:val="ru-RU"/>
                              </w:rPr>
                              <w:t xml:space="preserve"> хочет быть богатым </w:t>
                            </w:r>
                          </w:p>
                          <w:p w:rsidR="00B93915" w:rsidRPr="00712B43" w:rsidRDefault="00B93915" w:rsidP="00B9391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proofErr w:type="spellStart"/>
                            <w:r w:rsidRPr="00712B43">
                              <w:rPr>
                                <w:rFonts w:ascii="Arial" w:hAnsi="Arial"/>
                                <w:lang w:val="ru-RU"/>
                              </w:rPr>
                              <w:t>Джимбоб</w:t>
                            </w:r>
                            <w:proofErr w:type="spellEnd"/>
                            <w:r w:rsidRPr="00712B43">
                              <w:rPr>
                                <w:rFonts w:ascii="Arial" w:hAnsi="Arial"/>
                                <w:lang w:val="ru-RU"/>
                              </w:rPr>
                              <w:t xml:space="preserve"> любит хорошо поесть, но не умеет хорошо готовить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32.85pt;margin-top:4.65pt;width:424.2pt;height:1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" fillcolor="#b8cce4">
                <v:textbox>
                  <w:txbxContent>
                    <w:p w:rsidR="00B93915" w:rsidRPr="00712B43" w:rsidRDefault="00B93915" w:rsidP="00B93915">
                      <w:p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712B43">
                        <w:rPr>
                          <w:rFonts w:ascii="Arial" w:hAnsi="Arial"/>
                          <w:b/>
                          <w:bCs/>
                          <w:lang w:val="ru-RU"/>
                        </w:rPr>
                        <w:t>Тема:  Современные Языки – выбор предмета (положения на изучаемом языке). Ученики должны затем обсудить на изучаемом языке, какие предметы ученик должен выбрать для углубленного изучения и почему</w:t>
                      </w:r>
                      <w:r w:rsidRPr="00712B43">
                        <w:rPr>
                          <w:rFonts w:ascii="Arial" w:hAnsi="Arial"/>
                          <w:lang w:val="ru-RU"/>
                        </w:rPr>
                        <w:t>:</w:t>
                      </w:r>
                    </w:p>
                    <w:p w:rsidR="00B93915" w:rsidRPr="00712B43" w:rsidRDefault="00B93915" w:rsidP="00B9391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proofErr w:type="spellStart"/>
                      <w:r w:rsidRPr="00712B43">
                        <w:rPr>
                          <w:rFonts w:ascii="Arial" w:hAnsi="Arial"/>
                          <w:lang w:val="ru-RU"/>
                        </w:rPr>
                        <w:t>Джимбоб</w:t>
                      </w:r>
                      <w:proofErr w:type="spellEnd"/>
                      <w:r w:rsidRPr="00712B43">
                        <w:rPr>
                          <w:rFonts w:ascii="Arial" w:hAnsi="Arial"/>
                          <w:lang w:val="ru-RU"/>
                        </w:rPr>
                        <w:t xml:space="preserve"> увлекается спортом</w:t>
                      </w:r>
                    </w:p>
                    <w:p w:rsidR="00B93915" w:rsidRPr="00712B43" w:rsidRDefault="00B93915" w:rsidP="00B9391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712B43">
                        <w:rPr>
                          <w:rFonts w:ascii="Arial" w:hAnsi="Arial"/>
                          <w:lang w:val="ru-RU"/>
                        </w:rPr>
                        <w:t xml:space="preserve">Учитель географии </w:t>
                      </w:r>
                      <w:proofErr w:type="spellStart"/>
                      <w:r w:rsidRPr="00712B43">
                        <w:rPr>
                          <w:rFonts w:ascii="Arial" w:hAnsi="Arial"/>
                          <w:lang w:val="ru-RU"/>
                        </w:rPr>
                        <w:t>Джимбоба</w:t>
                      </w:r>
                      <w:proofErr w:type="spellEnd"/>
                      <w:r w:rsidRPr="00712B43">
                        <w:rPr>
                          <w:rFonts w:ascii="Arial" w:hAnsi="Arial"/>
                          <w:lang w:val="ru-RU"/>
                        </w:rPr>
                        <w:t xml:space="preserve"> очень остроумен</w:t>
                      </w:r>
                    </w:p>
                    <w:p w:rsidR="00B93915" w:rsidRPr="00712B43" w:rsidRDefault="00B93915" w:rsidP="00B9391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proofErr w:type="spellStart"/>
                      <w:r w:rsidRPr="00712B43">
                        <w:rPr>
                          <w:rFonts w:ascii="Arial" w:hAnsi="Arial"/>
                          <w:lang w:val="ru-RU"/>
                        </w:rPr>
                        <w:t>Джимбоб</w:t>
                      </w:r>
                      <w:proofErr w:type="spellEnd"/>
                      <w:r w:rsidRPr="00712B43">
                        <w:rPr>
                          <w:rFonts w:ascii="Arial" w:hAnsi="Arial"/>
                          <w:lang w:val="ru-RU"/>
                        </w:rPr>
                        <w:t xml:space="preserve"> ни разу не сделал домашнее задание по географии за всю неделю</w:t>
                      </w:r>
                    </w:p>
                    <w:p w:rsidR="00B93915" w:rsidRPr="00712B43" w:rsidRDefault="00B93915" w:rsidP="00B9391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proofErr w:type="spellStart"/>
                      <w:r w:rsidRPr="00712B43">
                        <w:rPr>
                          <w:rFonts w:ascii="Arial" w:hAnsi="Arial"/>
                          <w:lang w:val="ru-RU"/>
                        </w:rPr>
                        <w:t>Джимбоб</w:t>
                      </w:r>
                      <w:proofErr w:type="spellEnd"/>
                      <w:r w:rsidRPr="00712B43">
                        <w:rPr>
                          <w:rFonts w:ascii="Arial" w:hAnsi="Arial"/>
                          <w:lang w:val="ru-RU"/>
                        </w:rPr>
                        <w:t xml:space="preserve"> хочет быть богатым </w:t>
                      </w:r>
                    </w:p>
                    <w:p w:rsidR="00B93915" w:rsidRPr="00712B43" w:rsidRDefault="00B93915" w:rsidP="00B9391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proofErr w:type="spellStart"/>
                      <w:r w:rsidRPr="00712B43">
                        <w:rPr>
                          <w:rFonts w:ascii="Arial" w:hAnsi="Arial"/>
                          <w:lang w:val="ru-RU"/>
                        </w:rPr>
                        <w:t>Джимбоб</w:t>
                      </w:r>
                      <w:proofErr w:type="spellEnd"/>
                      <w:r w:rsidRPr="00712B43">
                        <w:rPr>
                          <w:rFonts w:ascii="Arial" w:hAnsi="Arial"/>
                          <w:lang w:val="ru-RU"/>
                        </w:rPr>
                        <w:t xml:space="preserve"> любит хорошо поесть, но не умеет хорошо готовить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3915" w:rsidRPr="00395306" w:rsidRDefault="00B93915" w:rsidP="00B93915">
      <w:pPr>
        <w:pStyle w:val="a3"/>
        <w:rPr>
          <w:rFonts w:ascii="Arial" w:hAnsi="Arial"/>
          <w:color w:val="000000"/>
          <w:lang w:val="ru-RU"/>
        </w:rPr>
      </w:pPr>
    </w:p>
    <w:p w:rsidR="00B93915" w:rsidRPr="00395306" w:rsidRDefault="00B93915" w:rsidP="00B93915">
      <w:pPr>
        <w:pStyle w:val="a3"/>
        <w:rPr>
          <w:rFonts w:ascii="Arial" w:hAnsi="Arial"/>
          <w:color w:val="000000"/>
          <w:lang w:val="ru-RU"/>
        </w:rPr>
      </w:pPr>
    </w:p>
    <w:p w:rsidR="00B93915" w:rsidRPr="00395306" w:rsidRDefault="00B93915" w:rsidP="00B93915">
      <w:pPr>
        <w:pStyle w:val="a3"/>
        <w:rPr>
          <w:rFonts w:ascii="Arial" w:hAnsi="Arial"/>
          <w:color w:val="000000"/>
          <w:lang w:val="ru-RU"/>
        </w:rPr>
      </w:pPr>
    </w:p>
    <w:p w:rsidR="00B93915" w:rsidRPr="00395306" w:rsidRDefault="00B93915" w:rsidP="00B93915">
      <w:pPr>
        <w:pStyle w:val="a3"/>
        <w:rPr>
          <w:rFonts w:ascii="Arial" w:hAnsi="Arial"/>
          <w:color w:val="000000"/>
          <w:lang w:val="ru-RU"/>
        </w:rPr>
      </w:pPr>
    </w:p>
    <w:p w:rsidR="00B93915" w:rsidRPr="00395306" w:rsidRDefault="00B93915" w:rsidP="00B93915">
      <w:pPr>
        <w:pStyle w:val="a3"/>
        <w:rPr>
          <w:rFonts w:ascii="Arial" w:hAnsi="Arial"/>
          <w:color w:val="000000"/>
          <w:lang w:val="ru-RU"/>
        </w:rPr>
      </w:pPr>
    </w:p>
    <w:p w:rsidR="00B93915" w:rsidRPr="00395306" w:rsidRDefault="00B93915" w:rsidP="00B93915">
      <w:pPr>
        <w:pStyle w:val="a3"/>
        <w:rPr>
          <w:rFonts w:ascii="Arial" w:hAnsi="Arial"/>
          <w:color w:val="000000"/>
          <w:lang w:val="ru-RU"/>
        </w:rPr>
      </w:pPr>
    </w:p>
    <w:p w:rsidR="00B93915" w:rsidRPr="00395306" w:rsidRDefault="00B93915" w:rsidP="00B93915">
      <w:pPr>
        <w:pStyle w:val="a3"/>
        <w:rPr>
          <w:rFonts w:ascii="Arial" w:hAnsi="Arial"/>
          <w:color w:val="000000"/>
          <w:lang w:val="ru-RU"/>
        </w:rPr>
      </w:pPr>
    </w:p>
    <w:p w:rsidR="00B93915" w:rsidRPr="00395306" w:rsidRDefault="00B93915" w:rsidP="00B93915">
      <w:pPr>
        <w:pStyle w:val="a3"/>
        <w:rPr>
          <w:rFonts w:ascii="Arial" w:hAnsi="Arial"/>
          <w:color w:val="000000"/>
          <w:lang w:val="ru-RU"/>
        </w:rPr>
      </w:pPr>
    </w:p>
    <w:p w:rsidR="00B93915" w:rsidRDefault="00B93915" w:rsidP="00B93915">
      <w:pPr>
        <w:pStyle w:val="a3"/>
        <w:rPr>
          <w:rFonts w:ascii="Arial" w:hAnsi="Arial"/>
          <w:color w:val="000000"/>
          <w:lang w:val="ru-RU"/>
        </w:rPr>
      </w:pPr>
    </w:p>
    <w:p w:rsidR="00B93915" w:rsidRDefault="00B93915" w:rsidP="00B93915">
      <w:pPr>
        <w:pStyle w:val="a3"/>
        <w:rPr>
          <w:rFonts w:ascii="Arial" w:hAnsi="Arial"/>
          <w:color w:val="000000"/>
          <w:lang w:val="ru-RU"/>
        </w:rPr>
      </w:pPr>
    </w:p>
    <w:p w:rsidR="00B93915" w:rsidRDefault="00B93915" w:rsidP="00B93915">
      <w:pPr>
        <w:pStyle w:val="a3"/>
        <w:rPr>
          <w:rFonts w:ascii="Arial" w:hAnsi="Arial"/>
          <w:color w:val="000000"/>
          <w:lang w:val="ru-RU"/>
        </w:rPr>
      </w:pPr>
    </w:p>
    <w:p w:rsidR="00B93915" w:rsidRDefault="00B93915" w:rsidP="00B93915">
      <w:pPr>
        <w:pStyle w:val="a3"/>
        <w:ind w:left="284" w:hanging="284"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 xml:space="preserve">3.  </w:t>
      </w:r>
      <w:r w:rsidRPr="00AA2C30">
        <w:rPr>
          <w:rFonts w:ascii="Arial" w:hAnsi="Arial"/>
          <w:color w:val="000000"/>
          <w:lang w:val="ru-RU"/>
        </w:rPr>
        <w:t>После времени на обсуждение в группе, ученики должны предоставить свои решения и обосновать их эффективно и членораздельно, используя обоснованные аргументы и доказательства, если таковые есть.</w:t>
      </w:r>
    </w:p>
    <w:p w:rsidR="00B93915" w:rsidRPr="00395306" w:rsidRDefault="00B93915" w:rsidP="00B93915">
      <w:pPr>
        <w:pStyle w:val="a3"/>
        <w:ind w:left="284" w:hanging="284"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 xml:space="preserve">4.  </w:t>
      </w:r>
      <w:r w:rsidRPr="00395306">
        <w:rPr>
          <w:rFonts w:ascii="Arial" w:hAnsi="Arial"/>
          <w:color w:val="000000"/>
          <w:lang w:val="ru-RU"/>
        </w:rPr>
        <w:t xml:space="preserve">На возможном последующем «разборе полетов» ученики могут сконцентрироваться на процессах, которые привели их вынесенным решениям или решаемым проблемам. Как ученики вынесли решение? Было ли несколько мнений? Как </w:t>
      </w:r>
      <w:proofErr w:type="gramStart"/>
      <w:r w:rsidRPr="00395306">
        <w:rPr>
          <w:rFonts w:ascii="Arial" w:hAnsi="Arial"/>
          <w:color w:val="000000"/>
          <w:lang w:val="ru-RU"/>
        </w:rPr>
        <w:t>был</w:t>
      </w:r>
      <w:proofErr w:type="gramEnd"/>
      <w:r w:rsidRPr="00395306">
        <w:rPr>
          <w:rFonts w:ascii="Arial" w:hAnsi="Arial"/>
          <w:color w:val="000000"/>
          <w:lang w:val="ru-RU"/>
        </w:rPr>
        <w:t xml:space="preserve"> достигнут консенсус? Были ли суждения эффективно обоснованы? Были ли суждения достаточно ясно </w:t>
      </w:r>
      <w:r w:rsidRPr="00395306">
        <w:rPr>
          <w:rFonts w:ascii="Arial" w:hAnsi="Arial"/>
          <w:color w:val="000000"/>
          <w:lang w:val="ru-RU"/>
        </w:rPr>
        <w:lastRenderedPageBreak/>
        <w:t>сформулированы? Было ли разделение ролей в группе и насколько эффективно эти роли исполнялись?</w:t>
      </w:r>
    </w:p>
    <w:p w:rsidR="0095278E" w:rsidRPr="00B93915" w:rsidRDefault="0095278E">
      <w:pPr>
        <w:rPr>
          <w:lang w:val="ru-RU"/>
        </w:rPr>
      </w:pPr>
      <w:bookmarkStart w:id="0" w:name="_GoBack"/>
      <w:bookmarkEnd w:id="0"/>
    </w:p>
    <w:sectPr w:rsidR="0095278E" w:rsidRPr="00B9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AC4"/>
    <w:multiLevelType w:val="hybridMultilevel"/>
    <w:tmpl w:val="5B0C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219B7"/>
    <w:multiLevelType w:val="hybridMultilevel"/>
    <w:tmpl w:val="70FE1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F7636"/>
    <w:multiLevelType w:val="hybridMultilevel"/>
    <w:tmpl w:val="5CC6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F6"/>
    <w:rsid w:val="0095278E"/>
    <w:rsid w:val="00B93915"/>
    <w:rsid w:val="00F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15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15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2015-01-02T20:19:00Z</dcterms:created>
  <dcterms:modified xsi:type="dcterms:W3CDTF">2015-01-02T20:19:00Z</dcterms:modified>
</cp:coreProperties>
</file>