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C" w:rsidRPr="00A51444" w:rsidRDefault="00C7727C" w:rsidP="00C7727C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A51444">
        <w:rPr>
          <w:rFonts w:ascii="Arial" w:hAnsi="Arial"/>
          <w:b/>
          <w:color w:val="00B0F0"/>
          <w:sz w:val="36"/>
          <w:szCs w:val="36"/>
          <w:lang w:val="ru-RU"/>
        </w:rPr>
        <w:t>ВОЗДУШНЫЙ ШАРИК</w:t>
      </w:r>
    </w:p>
    <w:p w:rsidR="00C7727C" w:rsidRPr="00A51444" w:rsidRDefault="00C7727C" w:rsidP="00C7727C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A51444">
        <w:rPr>
          <w:rFonts w:ascii="Arial" w:hAnsi="Arial"/>
          <w:color w:val="00B0F0"/>
          <w:sz w:val="28"/>
          <w:szCs w:val="28"/>
          <w:lang w:val="ru-RU"/>
        </w:rPr>
        <w:t>Навыки</w:t>
      </w:r>
    </w:p>
    <w:p w:rsidR="00C7727C" w:rsidRPr="00395306" w:rsidRDefault="00C7727C" w:rsidP="00C7727C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C7727C" w:rsidRPr="00395306" w:rsidRDefault="00C7727C" w:rsidP="00C7727C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Мышление, Принятие р</w:t>
      </w:r>
      <w:r w:rsidRPr="00395306">
        <w:rPr>
          <w:rFonts w:ascii="Arial" w:hAnsi="Arial"/>
          <w:lang w:val="ru-RU"/>
        </w:rPr>
        <w:t>ешений, Решение проблем</w:t>
      </w:r>
    </w:p>
    <w:p w:rsidR="00C7727C" w:rsidRPr="00395306" w:rsidRDefault="00C7727C" w:rsidP="00C7727C">
      <w:pPr>
        <w:numPr>
          <w:ilvl w:val="0"/>
          <w:numId w:val="2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C7727C" w:rsidRPr="00A51444" w:rsidRDefault="00C7727C" w:rsidP="00C7727C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A51444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C7727C" w:rsidRPr="00395306" w:rsidRDefault="00C7727C" w:rsidP="00C7727C">
      <w:pPr>
        <w:numPr>
          <w:ilvl w:val="0"/>
          <w:numId w:val="3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Это упражнение может использоваться как инструмент планирования. Оно поощряет учеников справляться с проблемой, всесторонне исследовать ее последствия и использовать структурный подход к будущей подготовке и планированию.</w:t>
      </w:r>
    </w:p>
    <w:p w:rsidR="00C7727C" w:rsidRPr="00A51444" w:rsidRDefault="00C7727C" w:rsidP="00C7727C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A51444">
        <w:rPr>
          <w:rFonts w:ascii="Arial" w:hAnsi="Arial"/>
          <w:color w:val="00B0F0"/>
          <w:sz w:val="28"/>
          <w:szCs w:val="28"/>
          <w:lang w:val="ru-RU"/>
        </w:rPr>
        <w:t>Расположение класса</w:t>
      </w:r>
    </w:p>
    <w:p w:rsidR="00C7727C" w:rsidRPr="00395306" w:rsidRDefault="00C7727C" w:rsidP="00C7727C">
      <w:pPr>
        <w:numPr>
          <w:ilvl w:val="0"/>
          <w:numId w:val="3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могут работать у доски, у стены или группами вокруг стола.</w:t>
      </w:r>
    </w:p>
    <w:p w:rsidR="00C7727C" w:rsidRPr="00A51444" w:rsidRDefault="00C7727C" w:rsidP="00C7727C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A51444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1.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Ученики получают картинку с воздушным шаром.</w:t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>
        <w:rPr>
          <w:rFonts w:ascii="Arial" w:hAnsi="Arial"/>
          <w:noProof/>
          <w:lang w:val="ru-RU" w:eastAsia="ru-RU" w:bidi="ar-SA"/>
        </w:rPr>
        <w:drawing>
          <wp:inline distT="0" distB="0" distL="0" distR="0">
            <wp:extent cx="1362710" cy="15525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C7727C" w:rsidRPr="00395306" w:rsidRDefault="00C7727C" w:rsidP="00C7727C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получают структурированный набор вопросов по определенной проблеме, включая:</w:t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bCs/>
          <w:lang w:val="ru-RU"/>
        </w:rPr>
        <w:t>Кому нужно быть в воздушном шаре</w:t>
      </w:r>
      <w:r w:rsidRPr="00395306">
        <w:rPr>
          <w:rFonts w:ascii="Arial" w:hAnsi="Arial"/>
          <w:lang w:val="ru-RU"/>
        </w:rPr>
        <w:t>? Ученики пишут имена основных участников вопроса -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людей, которым нужно быть на борту, чтобы куда-нибудь полететь.</w:t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bCs/>
          <w:lang w:val="ru-RU"/>
        </w:rPr>
        <w:t>Что нужно, чтобы этот проект был успешным?</w:t>
      </w:r>
      <w:r w:rsidRPr="00395306">
        <w:rPr>
          <w:rFonts w:ascii="Arial" w:hAnsi="Arial"/>
          <w:lang w:val="ru-RU"/>
        </w:rPr>
        <w:t xml:space="preserve"> На самом шаре ученики пишут все элементы, которые, по их мнению, необходимы для успешного осуществления проекта (планирования).</w:t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bCs/>
          <w:lang w:val="ru-RU"/>
        </w:rPr>
        <w:t>Что является сдерживающим фактором</w:t>
      </w:r>
      <w:r w:rsidRPr="00395306">
        <w:rPr>
          <w:rFonts w:ascii="Arial" w:hAnsi="Arial"/>
          <w:lang w:val="ru-RU"/>
        </w:rPr>
        <w:t>? Рядом с якорем, ученики пишут  вещи, которые могут мешать успешному началу проекта.</w:t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bCs/>
          <w:lang w:val="ru-RU"/>
        </w:rPr>
        <w:t>Что заставит его лететь на высокой скорости?</w:t>
      </w:r>
      <w:r w:rsidRPr="00395306">
        <w:rPr>
          <w:rFonts w:ascii="Arial" w:hAnsi="Arial"/>
          <w:lang w:val="ru-RU"/>
        </w:rPr>
        <w:t xml:space="preserve"> Ученики пишут поверх шара, какие доработки позволили бы проекту более эффективно продвигаться вперед, такие как работоспособность, мотивация и творческий подход.</w:t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bCs/>
          <w:lang w:val="ru-RU"/>
        </w:rPr>
        <w:t>Что может сбить шар с курса?</w:t>
      </w:r>
      <w:r w:rsidRPr="00395306">
        <w:rPr>
          <w:rFonts w:ascii="Arial" w:hAnsi="Arial"/>
          <w:lang w:val="ru-RU"/>
        </w:rPr>
        <w:t xml:space="preserve"> С каждой стороны шара ученики записывают проблемы, которые могут возникнуть в ходе проекта. </w:t>
      </w:r>
    </w:p>
    <w:p w:rsidR="00C7727C" w:rsidRPr="00395306" w:rsidRDefault="00C7727C" w:rsidP="00C7727C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3. По завершении, ученики сравнивают свои шары, чтобы продолжить планирование.</w:t>
      </w:r>
    </w:p>
    <w:p w:rsidR="00C7727C" w:rsidRPr="00395306" w:rsidRDefault="00C7727C" w:rsidP="00C7727C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    </w:t>
      </w:r>
    </w:p>
    <w:p w:rsidR="00C7727C" w:rsidRPr="00395306" w:rsidRDefault="00C7727C" w:rsidP="00C7727C">
      <w:pPr>
        <w:tabs>
          <w:tab w:val="left" w:pos="284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lastRenderedPageBreak/>
        <w:t>4.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Дополнительные инструменты, такие как, Пять Вопросов можно использовать для дальнейшего изучения темы.</w:t>
      </w: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C7727C" w:rsidRPr="00395306" w:rsidRDefault="00C7727C" w:rsidP="00C7727C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AA1FCF" w:rsidRPr="00C7727C" w:rsidRDefault="00AA1FCF">
      <w:pPr>
        <w:rPr>
          <w:lang w:val="ru-RU"/>
        </w:rPr>
      </w:pPr>
      <w:bookmarkStart w:id="0" w:name="_GoBack"/>
      <w:bookmarkEnd w:id="0"/>
    </w:p>
    <w:sectPr w:rsidR="00AA1FCF" w:rsidRPr="00C7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4B0"/>
    <w:multiLevelType w:val="hybridMultilevel"/>
    <w:tmpl w:val="3E1C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63E1B"/>
    <w:multiLevelType w:val="hybridMultilevel"/>
    <w:tmpl w:val="E04C8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8219D"/>
    <w:multiLevelType w:val="hybridMultilevel"/>
    <w:tmpl w:val="9310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30"/>
    <w:rsid w:val="005F0B30"/>
    <w:rsid w:val="00AA1FCF"/>
    <w:rsid w:val="00C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C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7C"/>
    <w:rPr>
      <w:rFonts w:ascii="Tahoma" w:eastAsia="Calibri" w:hAnsi="Tahoma" w:cs="Tahoma"/>
      <w:sz w:val="16"/>
      <w:szCs w:val="16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C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7C"/>
    <w:rPr>
      <w:rFonts w:ascii="Tahoma" w:eastAsia="Calibri" w:hAnsi="Tahoma" w:cs="Tahoma"/>
      <w:sz w:val="16"/>
      <w:szCs w:val="16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2014-04-03T19:43:00Z</dcterms:created>
  <dcterms:modified xsi:type="dcterms:W3CDTF">2014-04-03T19:43:00Z</dcterms:modified>
</cp:coreProperties>
</file>