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2" w:rsidRPr="0094146E" w:rsidRDefault="00AE7222" w:rsidP="00AE722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146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«Стоп-кадр» </w:t>
      </w:r>
    </w:p>
    <w:p w:rsidR="00AE7222" w:rsidRPr="00105948" w:rsidRDefault="00AE7222" w:rsidP="00AE7222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Белгілі бір суреттегі адамдардың қимылында, келбетінде үнсіз тұрып қалу</w:t>
      </w:r>
      <w:r w:rsidRPr="00105948">
        <w:rPr>
          <w:rFonts w:ascii="Times New Roman" w:hAnsi="Times New Roman" w:cs="Times New Roman"/>
          <w:sz w:val="24"/>
          <w:szCs w:val="24"/>
          <w:lang w:val="kk-KZ"/>
        </w:rPr>
        <w:t xml:space="preserve">. Не көріп, </w:t>
      </w:r>
      <w:r>
        <w:rPr>
          <w:rFonts w:ascii="Times New Roman" w:hAnsi="Times New Roman" w:cs="Times New Roman"/>
          <w:sz w:val="24"/>
          <w:szCs w:val="24"/>
          <w:lang w:val="kk-KZ"/>
        </w:rPr>
        <w:t>не естіп, не сезіп, не ойлағанын сұрау.Д</w:t>
      </w:r>
      <w:r w:rsidRPr="00105948">
        <w:rPr>
          <w:rFonts w:ascii="Times New Roman" w:hAnsi="Times New Roman" w:cs="Times New Roman"/>
          <w:sz w:val="24"/>
          <w:szCs w:val="24"/>
          <w:lang w:val="kk-KZ"/>
        </w:rPr>
        <w:t>иалог құру.</w:t>
      </w:r>
    </w:p>
    <w:p w:rsidR="005815A5" w:rsidRPr="00395306" w:rsidRDefault="005815A5" w:rsidP="005815A5">
      <w:pPr>
        <w:tabs>
          <w:tab w:val="left" w:pos="0"/>
        </w:tabs>
        <w:spacing w:after="240" w:line="240" w:lineRule="auto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СТОП КАДР</w:t>
      </w:r>
    </w:p>
    <w:p w:rsidR="005815A5" w:rsidRPr="00395306" w:rsidRDefault="005815A5" w:rsidP="005815A5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5815A5" w:rsidRPr="00395306" w:rsidRDefault="005815A5" w:rsidP="005815A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5815A5" w:rsidRPr="00395306" w:rsidRDefault="005815A5" w:rsidP="005815A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Творческий подход</w:t>
      </w:r>
    </w:p>
    <w:p w:rsidR="005815A5" w:rsidRPr="00395306" w:rsidRDefault="005815A5" w:rsidP="005815A5">
      <w:pPr>
        <w:numPr>
          <w:ilvl w:val="0"/>
          <w:numId w:val="5"/>
        </w:numPr>
        <w:tabs>
          <w:tab w:val="left" w:pos="0"/>
        </w:tabs>
        <w:spacing w:after="24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5815A5" w:rsidRPr="00395306" w:rsidRDefault="005815A5" w:rsidP="005815A5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5815A5" w:rsidRPr="00395306" w:rsidRDefault="005815A5" w:rsidP="005815A5">
      <w:pPr>
        <w:numPr>
          <w:ilvl w:val="0"/>
          <w:numId w:val="6"/>
        </w:numPr>
        <w:tabs>
          <w:tab w:val="left" w:pos="0"/>
        </w:tabs>
        <w:spacing w:after="24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Это физическое упражнение может быть полезным инструментов для поощрения учеников участвовать в дискуссии об определенной проблеме. Учеников просят позировать для фото, представляя определенный важный момент. Смотри</w:t>
      </w:r>
      <w:r>
        <w:rPr>
          <w:rFonts w:ascii="Arial" w:hAnsi="Arial"/>
          <w:lang w:val="ru-RU"/>
        </w:rPr>
        <w:t>те</w:t>
      </w:r>
      <w:r w:rsidRPr="00395306">
        <w:rPr>
          <w:rFonts w:ascii="Arial" w:hAnsi="Arial"/>
          <w:lang w:val="ru-RU"/>
        </w:rPr>
        <w:t xml:space="preserve"> также </w:t>
      </w:r>
      <w:r>
        <w:rPr>
          <w:rFonts w:ascii="Arial" w:hAnsi="Arial"/>
          <w:b/>
          <w:lang w:val="ru-RU"/>
        </w:rPr>
        <w:t>Живая Картина</w:t>
      </w:r>
      <w:r w:rsidRPr="00395306">
        <w:rPr>
          <w:rFonts w:ascii="Arial" w:hAnsi="Arial"/>
          <w:lang w:val="ru-RU"/>
        </w:rPr>
        <w:t xml:space="preserve"> в поисках подобных упражнений.</w:t>
      </w:r>
    </w:p>
    <w:p w:rsidR="005815A5" w:rsidRPr="00395306" w:rsidRDefault="005815A5" w:rsidP="005815A5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5815A5" w:rsidRPr="00395306" w:rsidRDefault="005815A5" w:rsidP="005815A5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 для свободного передвижения и взаимодействия.</w:t>
      </w:r>
    </w:p>
    <w:p w:rsidR="005815A5" w:rsidRPr="00395306" w:rsidRDefault="005815A5" w:rsidP="005815A5">
      <w:pPr>
        <w:tabs>
          <w:tab w:val="left" w:pos="0"/>
        </w:tabs>
        <w:spacing w:after="0" w:line="240" w:lineRule="auto"/>
        <w:ind w:left="72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5815A5" w:rsidRPr="00395306" w:rsidRDefault="005815A5" w:rsidP="005815A5">
      <w:pPr>
        <w:tabs>
          <w:tab w:val="left" w:pos="0"/>
        </w:tabs>
        <w:spacing w:after="0" w:line="240" w:lineRule="auto"/>
        <w:rPr>
          <w:rFonts w:ascii="Arial" w:hAnsi="Arial"/>
          <w:b/>
          <w:bCs/>
          <w:lang w:val="ru-RU"/>
        </w:rPr>
      </w:pP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  Ученики собираются в маленькие группы.</w:t>
      </w: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  Их просят физически позировать для снимка, представляя определенную ситуацию.</w:t>
      </w: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 Ученики в группе совместно обсуждают, что их просят изобразить и как это можно отобразить в стоп-кадре.</w:t>
      </w: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4.  Или ученики могут разыграть роль и, по команде преподавателя, замереть в немой сцене.</w:t>
      </w: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  Группы могут по очереди передвигаться и смотреть на другие снимки групп.</w:t>
      </w: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6.  Последующее обсуждение может фокусироваться на характере языка жестов, использующемся в стоп-кадре, почему ученики решили изобразить сцену так, как они это сделали, и почему остальные могли отобразить это событие по-другому.</w:t>
      </w:r>
    </w:p>
    <w:p w:rsidR="005815A5" w:rsidRPr="00395306" w:rsidRDefault="005815A5" w:rsidP="005815A5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7.  В качестве продолжения группы могут разыграть различные развитие событий в определенном вопросе и снять фотографии, создав фото историю.</w:t>
      </w:r>
    </w:p>
    <w:p w:rsidR="005815A5" w:rsidRPr="00395306" w:rsidRDefault="005815A5" w:rsidP="005815A5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9FF1" wp14:editId="0E04A45D">
                <wp:simplePos x="0" y="0"/>
                <wp:positionH relativeFrom="column">
                  <wp:posOffset>-36830</wp:posOffset>
                </wp:positionH>
                <wp:positionV relativeFrom="paragraph">
                  <wp:posOffset>27940</wp:posOffset>
                </wp:positionV>
                <wp:extent cx="5351145" cy="1241425"/>
                <wp:effectExtent l="24130" t="24130" r="34925" b="488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24142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5A5" w:rsidRPr="00F94FDE" w:rsidRDefault="005815A5" w:rsidP="005815A5">
                            <w:pPr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F94FDE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Возможный сценарий для Рамки стоп-кадра:</w:t>
                            </w:r>
                          </w:p>
                          <w:p w:rsidR="005815A5" w:rsidRPr="00F94FDE" w:rsidRDefault="005815A5" w:rsidP="005815A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F94FDE">
                              <w:rPr>
                                <w:rFonts w:ascii="Arial" w:hAnsi="Arial"/>
                                <w:lang w:val="ru-RU"/>
                              </w:rPr>
                              <w:t>Отказ от ситуации, где ровесник оказывает давление, например, отказ от сигареты или алкоголя</w:t>
                            </w:r>
                          </w:p>
                          <w:p w:rsidR="005815A5" w:rsidRPr="00F94FDE" w:rsidRDefault="005815A5" w:rsidP="005815A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F94FDE">
                              <w:rPr>
                                <w:rFonts w:ascii="Arial" w:hAnsi="Arial"/>
                                <w:lang w:val="ru-RU"/>
                              </w:rPr>
                              <w:t>Разыграть определенное Право из Конвенции по Правам Человека</w:t>
                            </w:r>
                          </w:p>
                          <w:p w:rsidR="005815A5" w:rsidRPr="00F94FDE" w:rsidRDefault="005815A5" w:rsidP="005815A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F94FDE">
                              <w:rPr>
                                <w:rFonts w:ascii="Arial" w:hAnsi="Arial"/>
                                <w:lang w:val="ru-RU"/>
                              </w:rPr>
                              <w:t>Помощь другу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2.9pt;margin-top:2.2pt;width:421.3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" fillcolor="#b8cce4" strokecolor="#f2f2f2" strokeweight="3pt">
                <v:shadow on="t" color="#243f60" opacity=".5" offset="1pt"/>
                <v:textbox>
                  <w:txbxContent>
                    <w:p w:rsidR="005815A5" w:rsidRPr="00F94FDE" w:rsidRDefault="005815A5" w:rsidP="005815A5">
                      <w:pPr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F94FDE">
                        <w:rPr>
                          <w:rFonts w:ascii="Arial" w:hAnsi="Arial"/>
                          <w:b/>
                          <w:lang w:val="ru-RU"/>
                        </w:rPr>
                        <w:t>Возможный сценарий для Рамки стоп-кадра:</w:t>
                      </w:r>
                    </w:p>
                    <w:p w:rsidR="005815A5" w:rsidRPr="00F94FDE" w:rsidRDefault="005815A5" w:rsidP="005815A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F94FDE">
                        <w:rPr>
                          <w:rFonts w:ascii="Arial" w:hAnsi="Arial"/>
                          <w:lang w:val="ru-RU"/>
                        </w:rPr>
                        <w:t>Отказ от ситуации, где ровесник оказывает давление, например, отказ от сигареты или алкоголя</w:t>
                      </w:r>
                    </w:p>
                    <w:p w:rsidR="005815A5" w:rsidRPr="00F94FDE" w:rsidRDefault="005815A5" w:rsidP="005815A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F94FDE">
                        <w:rPr>
                          <w:rFonts w:ascii="Arial" w:hAnsi="Arial"/>
                          <w:lang w:val="ru-RU"/>
                        </w:rPr>
                        <w:t>Разыграть определенное Право из Конвенции по Правам Человека</w:t>
                      </w:r>
                    </w:p>
                    <w:p w:rsidR="005815A5" w:rsidRPr="00F94FDE" w:rsidRDefault="005815A5" w:rsidP="005815A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F94FDE">
                        <w:rPr>
                          <w:rFonts w:ascii="Arial" w:hAnsi="Arial"/>
                          <w:lang w:val="ru-RU"/>
                        </w:rPr>
                        <w:t>Помощь другу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395306" w:rsidRDefault="005815A5" w:rsidP="005815A5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5815A5" w:rsidRPr="00DA4921" w:rsidRDefault="005815A5" w:rsidP="005815A5">
      <w:pPr>
        <w:rPr>
          <w:lang w:val="ru-RU"/>
        </w:rPr>
      </w:pPr>
    </w:p>
    <w:p w:rsidR="00F357D7" w:rsidRPr="00395306" w:rsidRDefault="00F357D7" w:rsidP="00F357D7">
      <w:pPr>
        <w:tabs>
          <w:tab w:val="left" w:pos="0"/>
        </w:tabs>
        <w:rPr>
          <w:rFonts w:ascii="Arial" w:hAnsi="Arial"/>
          <w:lang w:val="ru-RU"/>
        </w:rPr>
      </w:pPr>
      <w:bookmarkStart w:id="0" w:name="_GoBack"/>
      <w:bookmarkEnd w:id="0"/>
    </w:p>
    <w:p w:rsidR="00AA1FCF" w:rsidRPr="00F357D7" w:rsidRDefault="00AA1FCF">
      <w:pPr>
        <w:rPr>
          <w:lang w:val="ru-RU"/>
        </w:rPr>
      </w:pPr>
    </w:p>
    <w:sectPr w:rsidR="00AA1FCF" w:rsidRPr="00F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952"/>
    <w:multiLevelType w:val="hybridMultilevel"/>
    <w:tmpl w:val="F78A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F08ED"/>
    <w:multiLevelType w:val="hybridMultilevel"/>
    <w:tmpl w:val="2D324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3737"/>
    <w:multiLevelType w:val="hybridMultilevel"/>
    <w:tmpl w:val="EC5E999A"/>
    <w:lvl w:ilvl="0" w:tplc="32BE19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44F1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46449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E0D02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AA4F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C1F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5030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34F4E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1E95F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1D1689"/>
    <w:multiLevelType w:val="hybridMultilevel"/>
    <w:tmpl w:val="497A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18D7"/>
    <w:multiLevelType w:val="hybridMultilevel"/>
    <w:tmpl w:val="C302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5D90"/>
    <w:multiLevelType w:val="hybridMultilevel"/>
    <w:tmpl w:val="2A82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03A69"/>
    <w:multiLevelType w:val="hybridMultilevel"/>
    <w:tmpl w:val="BB84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D"/>
    <w:rsid w:val="005815A5"/>
    <w:rsid w:val="00AA1FCF"/>
    <w:rsid w:val="00AE7222"/>
    <w:rsid w:val="00D2716D"/>
    <w:rsid w:val="00F357D7"/>
    <w:rsid w:val="00F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22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22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2014-04-03T19:29:00Z</dcterms:created>
  <dcterms:modified xsi:type="dcterms:W3CDTF">2015-01-03T01:00:00Z</dcterms:modified>
</cp:coreProperties>
</file>