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A0" w:rsidRPr="00437DAD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37D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Окружающий мир, 3класс, «Нервная система человека». </w:t>
      </w:r>
    </w:p>
    <w:p w:rsidR="001009A0" w:rsidRPr="00437DAD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437DAD">
        <w:rPr>
          <w:rFonts w:ascii="Times New Roman" w:eastAsia="Times New Roman" w:hAnsi="Times New Roman" w:cs="Times New Roman"/>
          <w:i/>
          <w:iCs/>
          <w:sz w:val="24"/>
          <w:szCs w:val="24"/>
        </w:rPr>
        <w:t>Прием РАФТ</w:t>
      </w: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009A0" w:rsidRPr="00437DAD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Учитель: Определим четыре параметра будущего текста. </w:t>
      </w:r>
    </w:p>
    <w:p w:rsidR="001009A0" w:rsidRPr="00C52494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C52494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C524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роль (любой человек нашей планеты) </w:t>
      </w:r>
    </w:p>
    <w:p w:rsidR="001009A0" w:rsidRPr="00C52494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24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– аудитория (кому вы будете писать – жителям планеты Венера) </w:t>
      </w:r>
    </w:p>
    <w:p w:rsidR="001009A0" w:rsidRPr="00C52494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24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 - форма – рассказ </w:t>
      </w:r>
    </w:p>
    <w:p w:rsidR="001009A0" w:rsidRPr="00C52494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24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 – тема «Нервная система человека» </w:t>
      </w:r>
    </w:p>
    <w:p w:rsidR="001009A0" w:rsidRPr="00437DAD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     Учитель предлагает ученикам: </w:t>
      </w:r>
    </w:p>
    <w:p w:rsidR="001009A0" w:rsidRPr="00437DAD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>-Напишите небольшой рассказ о том, что вы узнали сегодня на уроке. Но рассказ должен быть не от вашего имени, а от имени любого человека нашей планеты, и предназначен он будет для жителей планеты Венера.</w:t>
      </w:r>
    </w:p>
    <w:p w:rsidR="001009A0" w:rsidRPr="00437DAD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     Ученики в течение 3-5 минут составляют и записывают рассказы, а затем зачитывают их. </w:t>
      </w:r>
    </w:p>
    <w:p w:rsidR="001009A0" w:rsidRPr="00437DAD" w:rsidRDefault="001009A0" w:rsidP="0010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DAD">
        <w:rPr>
          <w:rFonts w:ascii="Times New Roman" w:eastAsia="Times New Roman" w:hAnsi="Times New Roman" w:cs="Times New Roman"/>
          <w:sz w:val="24"/>
          <w:szCs w:val="24"/>
        </w:rPr>
        <w:t xml:space="preserve">     И так, в данной технологии, в отличие от традиционной, меняются роли педагогов и обучающихся. Ученики не сидят пассивно, слушая учителя, а становятся главными действующими лицами урока. Они думают и вспоминают про себя, делятся рассуждениями друг с другом, читают, пишут, обсуждают прочитанное. Роль учителя в основном координирующая. </w:t>
      </w:r>
    </w:p>
    <w:p w:rsidR="000901E6" w:rsidRDefault="000901E6"/>
    <w:p w:rsidR="007A7B10" w:rsidRDefault="007A7B10" w:rsidP="007A7B10">
      <w:pPr>
        <w:rPr>
          <w:b/>
          <w:bCs/>
          <w:color w:val="000080"/>
          <w:sz w:val="32"/>
          <w:szCs w:val="14"/>
        </w:rPr>
      </w:pPr>
      <w:r>
        <w:rPr>
          <w:b/>
          <w:bCs/>
          <w:color w:val="000080"/>
          <w:sz w:val="32"/>
          <w:szCs w:val="40"/>
        </w:rPr>
        <w:t>4.17. Стратегия «РАФТ»</w:t>
      </w:r>
      <w:r>
        <w:rPr>
          <w:b/>
          <w:bCs/>
          <w:color w:val="000080"/>
          <w:sz w:val="32"/>
          <w:szCs w:val="40"/>
        </w:rPr>
        <w:br/>
      </w:r>
      <w:proofErr w:type="spellStart"/>
      <w:r>
        <w:rPr>
          <w:b/>
          <w:bCs/>
          <w:color w:val="000080"/>
          <w:sz w:val="32"/>
          <w:szCs w:val="20"/>
        </w:rPr>
        <w:t>Социо</w:t>
      </w:r>
      <w:proofErr w:type="spellEnd"/>
      <w:r>
        <w:rPr>
          <w:b/>
          <w:bCs/>
          <w:color w:val="000080"/>
          <w:sz w:val="32"/>
          <w:szCs w:val="20"/>
        </w:rPr>
        <w:t>-игровое задание:</w:t>
      </w:r>
      <w:r>
        <w:rPr>
          <w:b/>
          <w:bCs/>
          <w:color w:val="000080"/>
          <w:sz w:val="32"/>
          <w:szCs w:val="28"/>
        </w:rPr>
        <w:t xml:space="preserve"> </w:t>
      </w:r>
      <w:proofErr w:type="gramStart"/>
      <w:r>
        <w:rPr>
          <w:b/>
          <w:bCs/>
          <w:color w:val="000080"/>
          <w:sz w:val="32"/>
          <w:szCs w:val="18"/>
        </w:rPr>
        <w:t>Р(</w:t>
      </w:r>
      <w:proofErr w:type="spellStart"/>
      <w:proofErr w:type="gramEnd"/>
      <w:r>
        <w:rPr>
          <w:b/>
          <w:bCs/>
          <w:color w:val="000080"/>
          <w:sz w:val="32"/>
          <w:szCs w:val="18"/>
        </w:rPr>
        <w:t>оль</w:t>
      </w:r>
      <w:proofErr w:type="spellEnd"/>
      <w:r>
        <w:rPr>
          <w:b/>
          <w:bCs/>
          <w:color w:val="000080"/>
          <w:sz w:val="32"/>
          <w:szCs w:val="18"/>
        </w:rPr>
        <w:t>) А(</w:t>
      </w:r>
      <w:proofErr w:type="spellStart"/>
      <w:r>
        <w:rPr>
          <w:b/>
          <w:bCs/>
          <w:color w:val="000080"/>
          <w:sz w:val="32"/>
          <w:szCs w:val="18"/>
        </w:rPr>
        <w:t>удитория</w:t>
      </w:r>
      <w:proofErr w:type="spellEnd"/>
      <w:r>
        <w:rPr>
          <w:b/>
          <w:bCs/>
          <w:color w:val="000080"/>
          <w:sz w:val="32"/>
          <w:szCs w:val="18"/>
        </w:rPr>
        <w:t>) Ф(</w:t>
      </w:r>
      <w:proofErr w:type="spellStart"/>
      <w:r>
        <w:rPr>
          <w:b/>
          <w:bCs/>
          <w:color w:val="000080"/>
          <w:sz w:val="32"/>
          <w:szCs w:val="18"/>
        </w:rPr>
        <w:t>орма</w:t>
      </w:r>
      <w:proofErr w:type="spellEnd"/>
      <w:r>
        <w:rPr>
          <w:b/>
          <w:bCs/>
          <w:color w:val="000080"/>
          <w:sz w:val="32"/>
          <w:szCs w:val="18"/>
        </w:rPr>
        <w:t>) Т(</w:t>
      </w:r>
      <w:proofErr w:type="spellStart"/>
      <w:r>
        <w:rPr>
          <w:b/>
          <w:bCs/>
          <w:color w:val="000080"/>
          <w:sz w:val="32"/>
          <w:szCs w:val="18"/>
        </w:rPr>
        <w:t>ема</w:t>
      </w:r>
      <w:proofErr w:type="spellEnd"/>
      <w:r>
        <w:rPr>
          <w:b/>
          <w:bCs/>
          <w:color w:val="000080"/>
          <w:sz w:val="32"/>
          <w:szCs w:val="18"/>
        </w:rPr>
        <w:t xml:space="preserve">) </w:t>
      </w:r>
      <w:r>
        <w:rPr>
          <w:b/>
          <w:bCs/>
          <w:color w:val="000080"/>
          <w:sz w:val="32"/>
          <w:szCs w:val="14"/>
        </w:rPr>
        <w:t xml:space="preserve">(описание, повествование или рассуждение от имени выбранного персонажа) </w:t>
      </w:r>
    </w:p>
    <w:p w:rsidR="007A7B10" w:rsidRDefault="007A7B10" w:rsidP="007A7B10">
      <w:pPr>
        <w:jc w:val="right"/>
        <w:rPr>
          <w:color w:val="000000"/>
          <w:szCs w:val="14"/>
        </w:rPr>
      </w:pPr>
      <w:r>
        <w:rPr>
          <w:b/>
          <w:bCs/>
          <w:color w:val="000080"/>
          <w:sz w:val="32"/>
          <w:szCs w:val="14"/>
        </w:rPr>
        <w:br/>
      </w:r>
      <w:r>
        <w:rPr>
          <w:b/>
          <w:bCs/>
          <w:i/>
          <w:iCs/>
          <w:color w:val="000000"/>
          <w:szCs w:val="14"/>
        </w:rPr>
        <w:t xml:space="preserve">" Весь мир театр. В нем женщины, </w:t>
      </w:r>
      <w:r>
        <w:rPr>
          <w:b/>
          <w:bCs/>
          <w:i/>
          <w:iCs/>
          <w:color w:val="000000"/>
          <w:szCs w:val="14"/>
        </w:rPr>
        <w:br/>
        <w:t>мужчины - все актеры</w:t>
      </w:r>
      <w:proofErr w:type="gramStart"/>
      <w:r>
        <w:rPr>
          <w:b/>
          <w:bCs/>
          <w:i/>
          <w:iCs/>
          <w:color w:val="000000"/>
          <w:szCs w:val="14"/>
        </w:rPr>
        <w:t>."</w:t>
      </w:r>
      <w:r>
        <w:rPr>
          <w:b/>
          <w:bCs/>
          <w:i/>
          <w:iCs/>
          <w:color w:val="000000"/>
          <w:szCs w:val="14"/>
        </w:rPr>
        <w:br/>
        <w:t>   </w:t>
      </w:r>
      <w:proofErr w:type="spellStart"/>
      <w:proofErr w:type="gramEnd"/>
      <w:r>
        <w:rPr>
          <w:b/>
          <w:bCs/>
          <w:i/>
          <w:iCs/>
          <w:color w:val="000000"/>
          <w:szCs w:val="14"/>
        </w:rPr>
        <w:t>В.Шекспир</w:t>
      </w:r>
      <w:proofErr w:type="spellEnd"/>
      <w:r>
        <w:rPr>
          <w:b/>
          <w:bCs/>
          <w:i/>
          <w:iCs/>
          <w:color w:val="000000"/>
          <w:szCs w:val="14"/>
        </w:rPr>
        <w:t>.</w:t>
      </w:r>
      <w:r>
        <w:rPr>
          <w:color w:val="000000"/>
          <w:szCs w:val="14"/>
        </w:rPr>
        <w:t xml:space="preserve"> </w:t>
      </w:r>
    </w:p>
    <w:p w:rsidR="007A7B10" w:rsidRDefault="007A7B10" w:rsidP="007A7B10">
      <w:pPr>
        <w:rPr>
          <w:color w:val="000000"/>
          <w:szCs w:val="14"/>
        </w:rPr>
      </w:pPr>
      <w:r>
        <w:rPr>
          <w:b/>
          <w:bCs/>
          <w:color w:val="000000"/>
          <w:szCs w:val="14"/>
        </w:rPr>
        <w:t>Ход работы:</w:t>
      </w:r>
      <w:r>
        <w:rPr>
          <w:color w:val="000000"/>
          <w:szCs w:val="14"/>
        </w:rPr>
        <w:t xml:space="preserve"> </w:t>
      </w:r>
    </w:p>
    <w:p w:rsidR="007A7B10" w:rsidRDefault="007A7B10" w:rsidP="007A7B10">
      <w:pPr>
        <w:rPr>
          <w:b/>
          <w:bCs/>
          <w:color w:val="000000"/>
          <w:szCs w:val="14"/>
        </w:rPr>
      </w:pPr>
      <w:r>
        <w:rPr>
          <w:color w:val="000000"/>
          <w:szCs w:val="14"/>
        </w:rPr>
        <w:t xml:space="preserve">    </w:t>
      </w:r>
      <w:r>
        <w:rPr>
          <w:b/>
          <w:bCs/>
          <w:color w:val="000000"/>
          <w:szCs w:val="14"/>
        </w:rPr>
        <w:t xml:space="preserve">1. Выбор темы, роли, аудитории, формы. </w:t>
      </w:r>
    </w:p>
    <w:p w:rsidR="007A7B10" w:rsidRDefault="007A7B10" w:rsidP="007A7B10">
      <w:pPr>
        <w:rPr>
          <w:color w:val="000000"/>
          <w:szCs w:val="12"/>
        </w:rPr>
      </w:pPr>
      <w:r>
        <w:rPr>
          <w:color w:val="000000"/>
          <w:szCs w:val="14"/>
        </w:rPr>
        <w:t>  </w:t>
      </w:r>
      <w:r>
        <w:rPr>
          <w:b/>
          <w:bCs/>
          <w:color w:val="000000"/>
          <w:szCs w:val="14"/>
        </w:rPr>
        <w:t xml:space="preserve">  2. Обсуждение в группе, в паре выбранных параметров. </w:t>
      </w:r>
      <w:r>
        <w:rPr>
          <w:b/>
          <w:bCs/>
          <w:color w:val="000000"/>
          <w:szCs w:val="14"/>
        </w:rPr>
        <w:br/>
      </w:r>
      <w:r>
        <w:rPr>
          <w:color w:val="000000"/>
          <w:szCs w:val="12"/>
        </w:rPr>
        <w:t xml:space="preserve">Задача - услышать советы, предложения, которые помогут перевоплотиться, нащупать сюжетную линию будущего текста. Какие факты, детали могли бы заинтересовать выбранного героя на празднике последнего звонка, о чем бы он непременно захотел бы рассказать и как. </w:t>
      </w:r>
    </w:p>
    <w:p w:rsidR="007A7B10" w:rsidRDefault="007A7B10" w:rsidP="007A7B10">
      <w:pPr>
        <w:rPr>
          <w:color w:val="000000"/>
          <w:szCs w:val="12"/>
        </w:rPr>
      </w:pPr>
      <w:r>
        <w:rPr>
          <w:color w:val="000000"/>
          <w:szCs w:val="14"/>
        </w:rPr>
        <w:t>  </w:t>
      </w:r>
      <w:r>
        <w:rPr>
          <w:b/>
          <w:bCs/>
          <w:color w:val="000000"/>
          <w:szCs w:val="14"/>
        </w:rPr>
        <w:t xml:space="preserve">  3. Письмо. </w:t>
      </w:r>
      <w:r>
        <w:rPr>
          <w:b/>
          <w:bCs/>
          <w:color w:val="000000"/>
          <w:szCs w:val="14"/>
        </w:rPr>
        <w:br/>
      </w:r>
      <w:r>
        <w:rPr>
          <w:color w:val="000000"/>
          <w:szCs w:val="12"/>
        </w:rPr>
        <w:t xml:space="preserve">В течение отведенного времени создается текст, соответствующий выбранным параметрам. </w:t>
      </w:r>
    </w:p>
    <w:p w:rsidR="007A7B10" w:rsidRDefault="007A7B10" w:rsidP="007A7B10">
      <w:pPr>
        <w:rPr>
          <w:color w:val="000000"/>
          <w:szCs w:val="12"/>
        </w:rPr>
      </w:pPr>
      <w:r>
        <w:rPr>
          <w:color w:val="000000"/>
          <w:szCs w:val="14"/>
        </w:rPr>
        <w:t xml:space="preserve">    </w:t>
      </w:r>
      <w:r>
        <w:rPr>
          <w:b/>
          <w:bCs/>
          <w:color w:val="000000"/>
          <w:szCs w:val="14"/>
        </w:rPr>
        <w:t>4. Правка.</w:t>
      </w:r>
      <w:r>
        <w:rPr>
          <w:b/>
          <w:bCs/>
          <w:color w:val="000000"/>
          <w:szCs w:val="14"/>
        </w:rPr>
        <w:br/>
      </w:r>
      <w:r>
        <w:rPr>
          <w:color w:val="000000"/>
          <w:szCs w:val="12"/>
        </w:rPr>
        <w:t xml:space="preserve">Когда текст записан, а отведенное время закончено, можно помочь друг другу совершенствовать написанное. Автор может работать и самостоятельно, если в тексте содержится что-либо сокровенное. </w:t>
      </w:r>
    </w:p>
    <w:p w:rsidR="007A7B10" w:rsidRDefault="007A7B10" w:rsidP="007A7B10">
      <w:pPr>
        <w:rPr>
          <w:b/>
          <w:bCs/>
          <w:color w:val="000000"/>
          <w:szCs w:val="14"/>
        </w:rPr>
      </w:pPr>
      <w:r>
        <w:rPr>
          <w:color w:val="000000"/>
          <w:szCs w:val="14"/>
        </w:rPr>
        <w:t>  </w:t>
      </w:r>
      <w:r>
        <w:rPr>
          <w:b/>
          <w:bCs/>
          <w:color w:val="000000"/>
          <w:szCs w:val="14"/>
        </w:rPr>
        <w:t xml:space="preserve">  5. Читка в читательском кресле. </w:t>
      </w:r>
    </w:p>
    <w:p w:rsidR="007A7B10" w:rsidRDefault="007A7B10" w:rsidP="007A7B10">
      <w:pPr>
        <w:rPr>
          <w:color w:val="000000"/>
          <w:szCs w:val="14"/>
        </w:rPr>
      </w:pPr>
      <w:r>
        <w:rPr>
          <w:color w:val="000000"/>
          <w:szCs w:val="14"/>
        </w:rPr>
        <w:lastRenderedPageBreak/>
        <w:t>  </w:t>
      </w:r>
      <w:r>
        <w:rPr>
          <w:b/>
          <w:bCs/>
          <w:color w:val="000000"/>
          <w:szCs w:val="14"/>
        </w:rPr>
        <w:t>  6. Работа в группах.</w:t>
      </w:r>
      <w:r>
        <w:rPr>
          <w:b/>
          <w:bCs/>
          <w:color w:val="000000"/>
          <w:szCs w:val="14"/>
        </w:rPr>
        <w:br/>
      </w:r>
      <w:proofErr w:type="gramStart"/>
      <w:r>
        <w:rPr>
          <w:color w:val="000000"/>
          <w:szCs w:val="14"/>
        </w:rPr>
        <w:t>Ознакомившись с текстами друг друга</w:t>
      </w:r>
      <w:proofErr w:type="gramEnd"/>
      <w:r>
        <w:rPr>
          <w:color w:val="000000"/>
          <w:szCs w:val="14"/>
        </w:rPr>
        <w:t>, необходимо выделить основные суммарные моменты. Это одна из форм мониторинга. Можно обсудить эти суммарные моменты текстов</w:t>
      </w:r>
      <w:proofErr w:type="gramStart"/>
      <w:r>
        <w:rPr>
          <w:color w:val="000000"/>
          <w:szCs w:val="14"/>
        </w:rPr>
        <w:t xml:space="preserve"> ,</w:t>
      </w:r>
      <w:proofErr w:type="gramEnd"/>
      <w:r>
        <w:rPr>
          <w:color w:val="000000"/>
          <w:szCs w:val="14"/>
        </w:rPr>
        <w:t xml:space="preserve"> разницу в изложении одних и тех же фактов. Поговорить о неоднозначности всего происходящего. </w:t>
      </w:r>
    </w:p>
    <w:p w:rsidR="007A7B10" w:rsidRDefault="007A7B10" w:rsidP="007A7B10">
      <w:pPr>
        <w:rPr>
          <w:color w:val="000000"/>
          <w:szCs w:val="14"/>
        </w:rPr>
      </w:pPr>
      <w:r>
        <w:rPr>
          <w:color w:val="000000"/>
          <w:szCs w:val="14"/>
        </w:rPr>
        <w:t xml:space="preserve">    7. На этом этапе можно переформировать группы, объединив по жанрам, использованным при написании текста. Предметом разговора в этих группах будет специфика жанра, жанровые особенности и их соблюдение в текстах. Этот этап, безусловно, может отсутствовать. </w:t>
      </w:r>
    </w:p>
    <w:p w:rsidR="007A7B10" w:rsidRDefault="007A7B10" w:rsidP="007A7B10">
      <w:pPr>
        <w:rPr>
          <w:color w:val="000000"/>
          <w:szCs w:val="8"/>
        </w:rPr>
      </w:pPr>
      <w:proofErr w:type="spellStart"/>
      <w:r>
        <w:rPr>
          <w:color w:val="000000"/>
          <w:szCs w:val="8"/>
        </w:rPr>
        <w:t>Социо</w:t>
      </w:r>
      <w:proofErr w:type="spellEnd"/>
      <w:r>
        <w:rPr>
          <w:color w:val="000000"/>
          <w:szCs w:val="8"/>
        </w:rPr>
        <w:t xml:space="preserve">-игровое задание: </w:t>
      </w:r>
      <w:proofErr w:type="gramStart"/>
      <w:r>
        <w:rPr>
          <w:b/>
          <w:bCs/>
          <w:color w:val="000000"/>
          <w:szCs w:val="8"/>
        </w:rPr>
        <w:t>Р(</w:t>
      </w:r>
      <w:proofErr w:type="spellStart"/>
      <w:proofErr w:type="gramEnd"/>
      <w:r>
        <w:rPr>
          <w:b/>
          <w:bCs/>
          <w:color w:val="000000"/>
          <w:szCs w:val="8"/>
        </w:rPr>
        <w:t>оль</w:t>
      </w:r>
      <w:proofErr w:type="spellEnd"/>
      <w:r>
        <w:rPr>
          <w:b/>
          <w:bCs/>
          <w:color w:val="000000"/>
          <w:szCs w:val="8"/>
        </w:rPr>
        <w:t>) А(</w:t>
      </w:r>
      <w:proofErr w:type="spellStart"/>
      <w:r>
        <w:rPr>
          <w:b/>
          <w:bCs/>
          <w:color w:val="000000"/>
          <w:szCs w:val="8"/>
        </w:rPr>
        <w:t>удитория</w:t>
      </w:r>
      <w:proofErr w:type="spellEnd"/>
      <w:r>
        <w:rPr>
          <w:b/>
          <w:bCs/>
          <w:color w:val="000000"/>
          <w:szCs w:val="8"/>
        </w:rPr>
        <w:t>) Ф(</w:t>
      </w:r>
      <w:proofErr w:type="spellStart"/>
      <w:r>
        <w:rPr>
          <w:b/>
          <w:bCs/>
          <w:color w:val="000000"/>
          <w:szCs w:val="8"/>
        </w:rPr>
        <w:t>орма</w:t>
      </w:r>
      <w:proofErr w:type="spellEnd"/>
      <w:r>
        <w:rPr>
          <w:b/>
          <w:bCs/>
          <w:color w:val="000000"/>
          <w:szCs w:val="8"/>
        </w:rPr>
        <w:t>) Т(</w:t>
      </w:r>
      <w:proofErr w:type="spellStart"/>
      <w:r>
        <w:rPr>
          <w:b/>
          <w:bCs/>
          <w:color w:val="000000"/>
          <w:szCs w:val="8"/>
        </w:rPr>
        <w:t>ема</w:t>
      </w:r>
      <w:proofErr w:type="spellEnd"/>
      <w:r>
        <w:rPr>
          <w:b/>
          <w:bCs/>
          <w:color w:val="000000"/>
          <w:szCs w:val="8"/>
        </w:rPr>
        <w:t>)</w:t>
      </w:r>
      <w:r>
        <w:rPr>
          <w:color w:val="000000"/>
          <w:szCs w:val="8"/>
        </w:rPr>
        <w:t xml:space="preserve">. Не случайно эпиграфом к описанию стратегии мы взяли известные слова </w:t>
      </w:r>
      <w:proofErr w:type="spellStart"/>
      <w:r>
        <w:rPr>
          <w:color w:val="000000"/>
          <w:szCs w:val="8"/>
        </w:rPr>
        <w:t>В.Шекспира</w:t>
      </w:r>
      <w:proofErr w:type="spellEnd"/>
      <w:r>
        <w:rPr>
          <w:color w:val="000000"/>
          <w:szCs w:val="8"/>
        </w:rPr>
        <w:t xml:space="preserve">. Основной задачей для выполняющих это </w:t>
      </w:r>
      <w:proofErr w:type="spellStart"/>
      <w:r>
        <w:rPr>
          <w:color w:val="000000"/>
          <w:szCs w:val="8"/>
        </w:rPr>
        <w:t>социо</w:t>
      </w:r>
      <w:proofErr w:type="spellEnd"/>
      <w:r>
        <w:rPr>
          <w:color w:val="000000"/>
          <w:szCs w:val="8"/>
        </w:rPr>
        <w:t xml:space="preserve">-игровое задание будет являться описание, повествование или рассуждение от </w:t>
      </w:r>
      <w:proofErr w:type="gramStart"/>
      <w:r>
        <w:rPr>
          <w:color w:val="000000"/>
          <w:szCs w:val="8"/>
        </w:rPr>
        <w:t>имени</w:t>
      </w:r>
      <w:proofErr w:type="gramEnd"/>
      <w:r>
        <w:rPr>
          <w:color w:val="000000"/>
          <w:szCs w:val="8"/>
        </w:rPr>
        <w:t xml:space="preserve"> выбранного персонажа. Сложность задачи будет еще и в том, что этот персонаж должен учитывать аудиторию, к которой обращается.</w:t>
      </w:r>
      <w:r>
        <w:rPr>
          <w:color w:val="000000"/>
          <w:szCs w:val="8"/>
        </w:rPr>
        <w:br/>
        <w:t xml:space="preserve">Итак РАФТ - это </w:t>
      </w:r>
      <w:proofErr w:type="gramStart"/>
      <w:r>
        <w:rPr>
          <w:color w:val="000000"/>
          <w:szCs w:val="8"/>
        </w:rPr>
        <w:t>Р(</w:t>
      </w:r>
      <w:proofErr w:type="spellStart"/>
      <w:proofErr w:type="gramEnd"/>
      <w:r>
        <w:rPr>
          <w:color w:val="000000"/>
          <w:szCs w:val="8"/>
        </w:rPr>
        <w:t>оль</w:t>
      </w:r>
      <w:proofErr w:type="spellEnd"/>
      <w:r>
        <w:rPr>
          <w:color w:val="000000"/>
          <w:szCs w:val="8"/>
        </w:rPr>
        <w:t>) А(</w:t>
      </w:r>
      <w:proofErr w:type="spellStart"/>
      <w:r>
        <w:rPr>
          <w:color w:val="000000"/>
          <w:szCs w:val="8"/>
        </w:rPr>
        <w:t>удитория</w:t>
      </w:r>
      <w:proofErr w:type="spellEnd"/>
      <w:r>
        <w:rPr>
          <w:color w:val="000000"/>
          <w:szCs w:val="8"/>
        </w:rPr>
        <w:t>) Ф(</w:t>
      </w:r>
      <w:proofErr w:type="spellStart"/>
      <w:r>
        <w:rPr>
          <w:color w:val="000000"/>
          <w:szCs w:val="8"/>
        </w:rPr>
        <w:t>орма</w:t>
      </w:r>
      <w:proofErr w:type="spellEnd"/>
      <w:r>
        <w:rPr>
          <w:color w:val="000000"/>
          <w:szCs w:val="8"/>
        </w:rPr>
        <w:t>) Т(</w:t>
      </w:r>
      <w:proofErr w:type="spellStart"/>
      <w:r>
        <w:rPr>
          <w:color w:val="000000"/>
          <w:szCs w:val="8"/>
        </w:rPr>
        <w:t>ема</w:t>
      </w:r>
      <w:proofErr w:type="spellEnd"/>
      <w:r>
        <w:rPr>
          <w:color w:val="000000"/>
          <w:szCs w:val="8"/>
        </w:rPr>
        <w:t>).     Начинать надо, конечно, с темы. Давайте обозначим ее общее название. Например: "Праздник последнего звонка в моей школе".     Теперь можно перейти к выбору роли. Это очень важный этап. Мы не просто выбираем роль, а пробуем перевоплотиться в персонажа, почувствовать его. Не забудьте, что вам придется искать тот способ словесного воздействия, который позволяет воплотить заданный характер, сделать его узнаваемым. Речь у каждого героя особенная, имеющая свою лексику</w:t>
      </w:r>
      <w:proofErr w:type="gramStart"/>
      <w:r>
        <w:rPr>
          <w:color w:val="000000"/>
          <w:szCs w:val="8"/>
        </w:rPr>
        <w:t xml:space="preserve"> ,</w:t>
      </w:r>
      <w:proofErr w:type="gramEnd"/>
      <w:r>
        <w:rPr>
          <w:color w:val="000000"/>
          <w:szCs w:val="8"/>
        </w:rPr>
        <w:t xml:space="preserve"> свою конструкцию. Подумайте, к кому бы мог обратиться этот герой? То есть выберите аудиторию (адресат) и подумайте о форме, то </w:t>
      </w:r>
      <w:proofErr w:type="gramStart"/>
      <w:r>
        <w:rPr>
          <w:color w:val="000000"/>
          <w:szCs w:val="8"/>
        </w:rPr>
        <w:t>есть</w:t>
      </w:r>
      <w:proofErr w:type="gramEnd"/>
      <w:r>
        <w:rPr>
          <w:color w:val="000000"/>
          <w:szCs w:val="8"/>
        </w:rPr>
        <w:t xml:space="preserve"> в каком жанре герой мог бы обратиться к выбранной аудитории. </w:t>
      </w:r>
      <w:proofErr w:type="gramStart"/>
      <w:r>
        <w:rPr>
          <w:color w:val="000000"/>
          <w:szCs w:val="8"/>
        </w:rPr>
        <w:t xml:space="preserve">Например, </w:t>
      </w:r>
      <w:r>
        <w:rPr>
          <w:color w:val="000000"/>
          <w:szCs w:val="8"/>
        </w:rPr>
        <w:br/>
        <w:t>   </w:t>
      </w:r>
      <w:r>
        <w:rPr>
          <w:b/>
          <w:bCs/>
          <w:color w:val="000000"/>
          <w:szCs w:val="8"/>
        </w:rPr>
        <w:t>Роль</w:t>
      </w:r>
      <w:r>
        <w:rPr>
          <w:color w:val="000000"/>
          <w:szCs w:val="8"/>
        </w:rPr>
        <w:t xml:space="preserve"> - директор, завуч, учитель, родитель, ученик 10 класса, выпускник, ученик 1 класса, почетный гость, колокольчик (звонок), плакат на стене, уборщица, бантик на голове девочки и т.д.</w:t>
      </w:r>
      <w:proofErr w:type="gramEnd"/>
      <w:r>
        <w:rPr>
          <w:color w:val="000000"/>
          <w:szCs w:val="8"/>
        </w:rPr>
        <w:br/>
        <w:t>   </w:t>
      </w:r>
      <w:r>
        <w:rPr>
          <w:b/>
          <w:bCs/>
          <w:color w:val="000000"/>
          <w:szCs w:val="8"/>
        </w:rPr>
        <w:t>Аудитория</w:t>
      </w:r>
      <w:r>
        <w:rPr>
          <w:color w:val="000000"/>
          <w:szCs w:val="8"/>
        </w:rPr>
        <w:t xml:space="preserve"> - подруга, муж, товарищ по даче, жена, начальник УНО, случайный попутчик, какие-либо канцелярские принадлежности и т.п.</w:t>
      </w:r>
      <w:r>
        <w:rPr>
          <w:color w:val="000000"/>
          <w:szCs w:val="8"/>
        </w:rPr>
        <w:br/>
        <w:t>   </w:t>
      </w:r>
      <w:proofErr w:type="gramStart"/>
      <w:r>
        <w:rPr>
          <w:b/>
          <w:bCs/>
          <w:color w:val="000000"/>
          <w:szCs w:val="8"/>
        </w:rPr>
        <w:t>Форма</w:t>
      </w:r>
      <w:r>
        <w:rPr>
          <w:color w:val="000000"/>
          <w:szCs w:val="8"/>
        </w:rPr>
        <w:t xml:space="preserve"> - эссе, монолог из спектакля, письмо, рассказ, фельетон, страдания, частушки, докладная записка, заявление и т.д.</w:t>
      </w:r>
      <w:proofErr w:type="gramEnd"/>
      <w:r>
        <w:rPr>
          <w:color w:val="000000"/>
          <w:szCs w:val="8"/>
        </w:rPr>
        <w:br/>
        <w:t>   </w:t>
      </w:r>
      <w:r>
        <w:rPr>
          <w:b/>
          <w:bCs/>
          <w:color w:val="000000"/>
          <w:szCs w:val="8"/>
        </w:rPr>
        <w:t>Тема</w:t>
      </w:r>
      <w:r>
        <w:rPr>
          <w:color w:val="000000"/>
          <w:szCs w:val="8"/>
        </w:rPr>
        <w:t xml:space="preserve"> - Праздник последнего звонка в моей школе. </w:t>
      </w:r>
      <w:r>
        <w:rPr>
          <w:b/>
          <w:bCs/>
          <w:color w:val="000000"/>
          <w:szCs w:val="8"/>
        </w:rPr>
        <w:t>Ход работы:</w:t>
      </w:r>
      <w:r>
        <w:rPr>
          <w:color w:val="000000"/>
          <w:szCs w:val="8"/>
        </w:rPr>
        <w:t xml:space="preserve">     1. Выбор темы, роли, аудитории, формы.     2. Обсуждение в группе, в паре выбранных параметров. </w:t>
      </w:r>
      <w:r>
        <w:rPr>
          <w:color w:val="000000"/>
          <w:szCs w:val="8"/>
        </w:rPr>
        <w:br/>
        <w:t xml:space="preserve">Задача - услышать советы, предложения, которые помогут перевоплотиться, нащупать сюжетную линию будущего текста. Какие факты, детали могли бы заинтересовать выбранного героя на празднике последнего звонка, о чем бы он непременно захотел бы рассказать и как.     3. Письмо. </w:t>
      </w:r>
      <w:r>
        <w:rPr>
          <w:color w:val="000000"/>
          <w:szCs w:val="8"/>
        </w:rPr>
        <w:br/>
        <w:t>В течение отведенного времени создается текст, соответствующий выбранным параметрам.     4. Правка.</w:t>
      </w:r>
      <w:r>
        <w:rPr>
          <w:color w:val="000000"/>
          <w:szCs w:val="8"/>
        </w:rPr>
        <w:br/>
        <w:t>Когда текст записан, а отведенное время закончено, можно помочь друг другу совершенствовать написанное. Автор может работать и самостоятельно, если в тексте содержится что-либо сокровенное.     5. Читка в читательском кресле.     6. Работа в группах.</w:t>
      </w:r>
      <w:r>
        <w:rPr>
          <w:color w:val="000000"/>
          <w:szCs w:val="8"/>
        </w:rPr>
        <w:br/>
      </w:r>
      <w:proofErr w:type="gramStart"/>
      <w:r>
        <w:rPr>
          <w:color w:val="000000"/>
          <w:szCs w:val="8"/>
        </w:rPr>
        <w:t>Ознакомившись с текстами друг друга</w:t>
      </w:r>
      <w:proofErr w:type="gramEnd"/>
      <w:r>
        <w:rPr>
          <w:color w:val="000000"/>
          <w:szCs w:val="8"/>
        </w:rPr>
        <w:t>, необходимо выделить основные суммарные моменты. Это одна из форм мониторинга. Можно обсудить эти суммарные моменты текстов</w:t>
      </w:r>
      <w:proofErr w:type="gramStart"/>
      <w:r>
        <w:rPr>
          <w:color w:val="000000"/>
          <w:szCs w:val="8"/>
        </w:rPr>
        <w:t xml:space="preserve"> ,</w:t>
      </w:r>
      <w:proofErr w:type="gramEnd"/>
      <w:r>
        <w:rPr>
          <w:color w:val="000000"/>
          <w:szCs w:val="8"/>
        </w:rPr>
        <w:t xml:space="preserve"> разницу в изложении одних и тех же фактов. Поговорить о неоднозначности всего происходящего.     7. На этом этапе можно переформировать группы, объединив по жанрам, использованным при написании текста. Предметом разговора в этих группах будет специфика жанра, жанровые особенности и их соблюдение в текстах. Этот этап, безусловно, может отсутствовать. </w:t>
      </w:r>
    </w:p>
    <w:p w:rsidR="007A7B10" w:rsidRDefault="007A7B10" w:rsidP="007A7B10">
      <w:pPr>
        <w:rPr>
          <w:color w:val="000000"/>
          <w:szCs w:val="8"/>
        </w:rPr>
      </w:pPr>
      <w:r>
        <w:rPr>
          <w:b/>
          <w:bCs/>
          <w:color w:val="000000"/>
          <w:szCs w:val="8"/>
        </w:rPr>
        <w:t>Данная стратегия формирует ряд умений и навыков учащихся:</w:t>
      </w:r>
      <w:r>
        <w:rPr>
          <w:color w:val="000000"/>
          <w:szCs w:val="8"/>
        </w:rPr>
        <w:br/>
        <w:t xml:space="preserve">   - готовность к импровизации; </w:t>
      </w:r>
      <w:r>
        <w:rPr>
          <w:color w:val="000000"/>
          <w:szCs w:val="8"/>
        </w:rPr>
        <w:br/>
      </w:r>
      <w:r>
        <w:rPr>
          <w:color w:val="000000"/>
          <w:szCs w:val="8"/>
        </w:rPr>
        <w:lastRenderedPageBreak/>
        <w:t xml:space="preserve">   - свободное взаимодействие </w:t>
      </w:r>
      <w:proofErr w:type="gramStart"/>
      <w:r>
        <w:rPr>
          <w:color w:val="000000"/>
          <w:szCs w:val="8"/>
        </w:rPr>
        <w:t xml:space="preserve">( </w:t>
      </w:r>
      <w:proofErr w:type="gramEnd"/>
      <w:r>
        <w:rPr>
          <w:color w:val="000000"/>
          <w:szCs w:val="8"/>
        </w:rPr>
        <w:t>общение на том языке, на котором думает собеседник);</w:t>
      </w:r>
      <w:r>
        <w:rPr>
          <w:color w:val="000000"/>
          <w:szCs w:val="8"/>
        </w:rPr>
        <w:br/>
        <w:t>   - анализ своих поступков и происходящих событий, осознание своего отношения к миру;</w:t>
      </w:r>
      <w:r>
        <w:rPr>
          <w:color w:val="000000"/>
          <w:szCs w:val="8"/>
        </w:rPr>
        <w:br/>
        <w:t xml:space="preserve">   - формирует понимание специфики жанра, учит разбираться в художественных средствах.    Необходимо также заметить, что форма 3-го лица помогает снять страх перед самостоятельным высказыванием. </w:t>
      </w:r>
      <w:r>
        <w:rPr>
          <w:color w:val="000000"/>
          <w:szCs w:val="8"/>
        </w:rPr>
        <w:br/>
        <w:t>   Для внимательного учителя это еще и способ вглядеться в своих учеников, так как невозможно сыграть "того, кто ты не есть на самом деле".</w:t>
      </w:r>
    </w:p>
    <w:p w:rsidR="007A7B10" w:rsidRDefault="007A7B10" w:rsidP="007A7B10">
      <w:pPr>
        <w:rPr>
          <w:vanish/>
          <w:color w:val="000000"/>
        </w:rPr>
      </w:pPr>
    </w:p>
    <w:p w:rsidR="007A7B10" w:rsidRDefault="007A7B10" w:rsidP="007A7B10">
      <w:pPr>
        <w:rPr>
          <w:vanish/>
          <w:color w:val="000000"/>
          <w:szCs w:val="14"/>
        </w:rPr>
      </w:pPr>
    </w:p>
    <w:p w:rsidR="007A7B10" w:rsidRDefault="007A7B10" w:rsidP="007A7B10">
      <w:pPr>
        <w:rPr>
          <w:vanish/>
          <w:color w:val="000000"/>
        </w:rPr>
      </w:pPr>
    </w:p>
    <w:p w:rsidR="007A7B10" w:rsidRDefault="007A7B10" w:rsidP="007A7B10">
      <w:pPr>
        <w:rPr>
          <w:vanish/>
          <w:color w:val="000000"/>
        </w:rPr>
      </w:pPr>
    </w:p>
    <w:p w:rsidR="007A7B10" w:rsidRDefault="007A7B10" w:rsidP="007A7B10">
      <w:pPr>
        <w:rPr>
          <w:b/>
          <w:bCs/>
          <w:vanish/>
          <w:color w:val="000080"/>
        </w:rPr>
      </w:pPr>
    </w:p>
    <w:p w:rsidR="007A7B10" w:rsidRDefault="007A7B10" w:rsidP="007A7B10">
      <w:pPr>
        <w:rPr>
          <w:b/>
          <w:bCs/>
          <w:color w:val="000080"/>
        </w:rPr>
      </w:pPr>
    </w:p>
    <w:p w:rsidR="007A7B10" w:rsidRDefault="007A7B10">
      <w:bookmarkStart w:id="0" w:name="_GoBack"/>
      <w:bookmarkEnd w:id="0"/>
    </w:p>
    <w:sectPr w:rsidR="007A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9A0"/>
    <w:rsid w:val="000901E6"/>
    <w:rsid w:val="001009A0"/>
    <w:rsid w:val="007A7B10"/>
    <w:rsid w:val="00C5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5</cp:revision>
  <dcterms:created xsi:type="dcterms:W3CDTF">2013-01-13T05:37:00Z</dcterms:created>
  <dcterms:modified xsi:type="dcterms:W3CDTF">2015-01-02T23:30:00Z</dcterms:modified>
</cp:coreProperties>
</file>